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3F" w:rsidRDefault="001610AC">
      <w:r>
        <w:t>ELECTRON DIFFRACTION</w:t>
      </w:r>
    </w:p>
    <w:p w:rsidR="001610AC" w:rsidRDefault="001610AC">
      <w:r>
        <w:t xml:space="preserve">General Purpose: To demonstrate that </w:t>
      </w:r>
      <w:r w:rsidR="00D01FE5">
        <w:t xml:space="preserve">objects like electrons that we usually think of as </w:t>
      </w:r>
      <w:r>
        <w:t>particles can also</w:t>
      </w:r>
      <w:r w:rsidR="00D01FE5">
        <w:t xml:space="preserve"> exhibit behavior that produces interference </w:t>
      </w:r>
      <w:r>
        <w:t>and diffraction patterns</w:t>
      </w:r>
      <w:r w:rsidR="00D01FE5">
        <w:t xml:space="preserve"> that look like those produced by mechanical waves</w:t>
      </w:r>
      <w:r w:rsidR="00F7337E">
        <w:t>. For an example of a diffraction pattern produced by mechanical waves</w:t>
      </w:r>
      <w:r w:rsidR="00E81FDF" w:rsidRPr="00E81FDF">
        <w:t xml:space="preserve"> </w:t>
      </w:r>
      <w:r w:rsidR="00E81FDF" w:rsidRPr="00CB3128">
        <w:t>g</w:t>
      </w:r>
      <w:r w:rsidR="00E81FDF" w:rsidRPr="00CB3128">
        <w:rPr>
          <w:rFonts w:eastAsia="Times New Roman" w:cs="Times New Roman"/>
        </w:rPr>
        <w:t>o to Google maps and enter </w:t>
      </w:r>
      <w:r w:rsidR="00E81FDF" w:rsidRPr="00E81FDF">
        <w:rPr>
          <w:rFonts w:eastAsia="Times New Roman" w:cs="Times New Roman"/>
        </w:rPr>
        <w:t>Humboldt Bay, Humboldt, California</w:t>
      </w:r>
      <w:r w:rsidR="00E81FDF" w:rsidRPr="00CB3128">
        <w:rPr>
          <w:rFonts w:eastAsia="Times New Roman" w:cs="Times New Roman"/>
        </w:rPr>
        <w:t xml:space="preserve"> </w:t>
      </w:r>
      <w:r w:rsidR="00E81FDF" w:rsidRPr="00E81FDF">
        <w:rPr>
          <w:rFonts w:eastAsia="Times New Roman" w:cs="Times New Roman"/>
        </w:rPr>
        <w:t>and zoom in on the bay entrance</w:t>
      </w:r>
      <w:r w:rsidR="00CB3128">
        <w:rPr>
          <w:rFonts w:eastAsia="Times New Roman" w:cs="Times New Roman"/>
        </w:rPr>
        <w:t>.</w:t>
      </w:r>
    </w:p>
    <w:p w:rsidR="001610AC" w:rsidRDefault="001610AC">
      <w:r>
        <w:t xml:space="preserve">Specific Purpose: To find the lattice </w:t>
      </w:r>
      <w:r w:rsidR="00C3788F">
        <w:t>separation (</w:t>
      </w:r>
      <w:r>
        <w:t>d) for graphite.</w:t>
      </w:r>
      <w:r w:rsidR="00136A0A">
        <w:t xml:space="preserve"> See figure included in handout.</w:t>
      </w:r>
    </w:p>
    <w:p w:rsidR="002E0BCB" w:rsidRDefault="002E0BCB" w:rsidP="002E0BCB">
      <w:r>
        <w:t xml:space="preserve">Background: Prior to doing this experiment review deBroglie equation and significance. If you are not familiar with the Davisson-Germer experiment </w:t>
      </w:r>
      <w:r w:rsidR="00DB3E00">
        <w:t>look it up.  An animation can be found here:</w:t>
      </w:r>
      <w:r w:rsidR="00DB3E00" w:rsidRPr="00DB3E00">
        <w:t xml:space="preserve"> http://www.tutorvista.com/content/physics/physics-iv/radiation-and-matter/davisson-and-germer-experiment.php</w:t>
      </w:r>
      <w:r w:rsidR="00DB3E00">
        <w:t>.</w:t>
      </w:r>
    </w:p>
    <w:p w:rsidR="001610AC" w:rsidRPr="00CE2613" w:rsidRDefault="001610AC">
      <w:pPr>
        <w:rPr>
          <w:b/>
        </w:rPr>
      </w:pPr>
      <w:r w:rsidRPr="00CE2613">
        <w:rPr>
          <w:b/>
        </w:rPr>
        <w:t>Warning 1: High Voltage. Do not make circuit changes while</w:t>
      </w:r>
      <w:r w:rsidR="00DB3E00">
        <w:rPr>
          <w:b/>
        </w:rPr>
        <w:t xml:space="preserve"> the </w:t>
      </w:r>
      <w:r w:rsidRPr="00CE2613">
        <w:rPr>
          <w:b/>
        </w:rPr>
        <w:t>power is on. Do not touch bare parts of the circuit like the ammeter terminals while power is on.</w:t>
      </w:r>
    </w:p>
    <w:p w:rsidR="001610AC" w:rsidRPr="00CE2613" w:rsidRDefault="001610AC">
      <w:pPr>
        <w:rPr>
          <w:b/>
        </w:rPr>
      </w:pPr>
      <w:r w:rsidRPr="00CE2613">
        <w:rPr>
          <w:b/>
        </w:rPr>
        <w:t>Warning 2</w:t>
      </w:r>
      <w:r w:rsidR="002A7096" w:rsidRPr="00CE2613">
        <w:rPr>
          <w:b/>
        </w:rPr>
        <w:t>:</w:t>
      </w:r>
      <w:r w:rsidRPr="00CE2613">
        <w:rPr>
          <w:b/>
        </w:rPr>
        <w:t xml:space="preserve"> Keep the current low. If the current is too high it can destroy the graphite sample.</w:t>
      </w:r>
    </w:p>
    <w:p w:rsidR="001610AC" w:rsidRPr="00BB2A48" w:rsidRDefault="002A7096">
      <w:pPr>
        <w:rPr>
          <w:sz w:val="24"/>
        </w:rPr>
      </w:pPr>
      <w:r w:rsidRPr="00BB2A48">
        <w:rPr>
          <w:sz w:val="24"/>
        </w:rPr>
        <w:t>Procedure</w:t>
      </w:r>
    </w:p>
    <w:p w:rsidR="00BB2A48" w:rsidRPr="00BB2A48" w:rsidRDefault="00BB2A48">
      <w:pPr>
        <w:rPr>
          <w:u w:val="single"/>
        </w:rPr>
      </w:pPr>
      <w:r>
        <w:t xml:space="preserve">        </w:t>
      </w:r>
      <w:r w:rsidRPr="00BB2A48">
        <w:rPr>
          <w:u w:val="single"/>
        </w:rPr>
        <w:t>Setup</w:t>
      </w:r>
    </w:p>
    <w:p w:rsidR="002A7096" w:rsidRDefault="001610AC" w:rsidP="001610AC">
      <w:pPr>
        <w:pStyle w:val="ListParagraph"/>
        <w:numPr>
          <w:ilvl w:val="0"/>
          <w:numId w:val="1"/>
        </w:numPr>
      </w:pPr>
      <w:r>
        <w:t>Connect the tube hol</w:t>
      </w:r>
      <w:r w:rsidR="002A7096">
        <w:t>d</w:t>
      </w:r>
      <w:r>
        <w:t xml:space="preserve">er to the power </w:t>
      </w:r>
      <w:r w:rsidR="000620A1">
        <w:t>supply</w:t>
      </w:r>
      <w:r w:rsidR="002A7096">
        <w:t xml:space="preserve"> as shown in Fig. 2. The labels (F,C  etc) for the jacks are on the front  of the part the tube plugs into</w:t>
      </w:r>
      <w:r w:rsidR="000620A1">
        <w:t xml:space="preserve"> and </w:t>
      </w:r>
      <w:r w:rsidR="002A7096">
        <w:t xml:space="preserve">below tube. As shown put a current meter between the power supply and tube. If you are looking at </w:t>
      </w:r>
      <w:r w:rsidR="00C3788F">
        <w:t>the front</w:t>
      </w:r>
      <w:r w:rsidR="002A7096">
        <w:t xml:space="preserve"> of the 100 microamp analog meter, the wire from the power supply connects to the meter terminal on your right.</w:t>
      </w:r>
    </w:p>
    <w:p w:rsidR="002A7096" w:rsidRPr="00CE2613" w:rsidRDefault="002A7096" w:rsidP="001610AC">
      <w:pPr>
        <w:pStyle w:val="ListParagraph"/>
        <w:numPr>
          <w:ilvl w:val="0"/>
          <w:numId w:val="1"/>
        </w:numPr>
        <w:rPr>
          <w:b/>
        </w:rPr>
      </w:pPr>
      <w:r w:rsidRPr="00CE2613">
        <w:rPr>
          <w:b/>
        </w:rPr>
        <w:t xml:space="preserve">Warning #3. </w:t>
      </w:r>
      <w:r w:rsidR="000620A1">
        <w:rPr>
          <w:b/>
        </w:rPr>
        <w:t>After checking your wiring t</w:t>
      </w:r>
      <w:r w:rsidRPr="00CE2613">
        <w:rPr>
          <w:b/>
        </w:rPr>
        <w:t>urn on power supply and wait ~ 1 min to allow the tube heater to warm up before increasing the voltage</w:t>
      </w:r>
      <w:r w:rsidR="000620A1">
        <w:rPr>
          <w:b/>
        </w:rPr>
        <w:t>.</w:t>
      </w:r>
    </w:p>
    <w:p w:rsidR="001610AC" w:rsidRDefault="002A7096" w:rsidP="001610AC">
      <w:pPr>
        <w:pStyle w:val="ListParagraph"/>
        <w:numPr>
          <w:ilvl w:val="0"/>
          <w:numId w:val="1"/>
        </w:numPr>
        <w:rPr>
          <w:b/>
        </w:rPr>
      </w:pPr>
      <w:r>
        <w:t xml:space="preserve">Raise the voltage slowly. You will first see a green spot in the center.  </w:t>
      </w:r>
      <w:r w:rsidR="00C3788F">
        <w:t>By 4,000 V you should see a green central area,</w:t>
      </w:r>
      <w:r w:rsidR="00955ABE">
        <w:t xml:space="preserve"> an inner ring,</w:t>
      </w:r>
      <w:r w:rsidR="00C3788F">
        <w:t xml:space="preserve"> a dark ring and a bright outer ring.</w:t>
      </w:r>
      <w:r w:rsidR="00955ABE">
        <w:t xml:space="preserve"> It is difficult to separate inner ring from central area. </w:t>
      </w:r>
      <w:r w:rsidR="00C3788F">
        <w:t xml:space="preserve"> </w:t>
      </w:r>
      <w:r w:rsidR="002B20C6">
        <w:t>If you do not see</w:t>
      </w:r>
      <w:r w:rsidR="00955ABE">
        <w:t xml:space="preserve"> the pattern</w:t>
      </w:r>
      <w:r w:rsidR="00737356">
        <w:t>,</w:t>
      </w:r>
      <w:r w:rsidR="002B20C6">
        <w:t xml:space="preserve"> turn off power and call instructor. </w:t>
      </w:r>
      <w:r>
        <w:t xml:space="preserve">You may want to turn out room lights above </w:t>
      </w:r>
      <w:r w:rsidR="002B20C6">
        <w:t xml:space="preserve">the </w:t>
      </w:r>
      <w:r>
        <w:t xml:space="preserve">table or cover tube holder with box to block room light. Draw the pattern for report or in notebook. </w:t>
      </w:r>
      <w:r w:rsidRPr="00EB59D6">
        <w:rPr>
          <w:b/>
        </w:rPr>
        <w:t>Monitor the current as you increase the voltage. If it goes above 100 microamps turn off the power.</w:t>
      </w:r>
    </w:p>
    <w:p w:rsidR="00BB2A48" w:rsidRPr="00BB2A48" w:rsidRDefault="00BB2A48" w:rsidP="00BB2A48">
      <w:pPr>
        <w:rPr>
          <w:u w:val="single"/>
        </w:rPr>
      </w:pPr>
      <w:r>
        <w:rPr>
          <w:b/>
        </w:rPr>
        <w:t xml:space="preserve">         </w:t>
      </w:r>
      <w:r w:rsidRPr="00BB2A48">
        <w:rPr>
          <w:u w:val="single"/>
        </w:rPr>
        <w:t>Take Data</w:t>
      </w:r>
    </w:p>
    <w:p w:rsidR="00EB59D6" w:rsidRDefault="00EB59D6" w:rsidP="001610AC">
      <w:pPr>
        <w:pStyle w:val="ListParagraph"/>
        <w:numPr>
          <w:ilvl w:val="0"/>
          <w:numId w:val="1"/>
        </w:numPr>
      </w:pPr>
      <w:r>
        <w:t>Describe how the</w:t>
      </w:r>
      <w:r w:rsidR="000620A1">
        <w:t xml:space="preserve"> </w:t>
      </w:r>
      <w:r>
        <w:t>ring</w:t>
      </w:r>
      <w:r w:rsidR="000620A1">
        <w:t xml:space="preserve"> pattern varies</w:t>
      </w:r>
      <w:r>
        <w:t xml:space="preserve"> with voltage between</w:t>
      </w:r>
      <w:r w:rsidR="000620A1">
        <w:t xml:space="preserve"> 3</w:t>
      </w:r>
      <w:r>
        <w:t>,000 &amp; 5,000 V.</w:t>
      </w:r>
      <w:r w:rsidR="00C31704">
        <w:t xml:space="preserve"> Return</w:t>
      </w:r>
      <w:r>
        <w:t xml:space="preserve"> voltage</w:t>
      </w:r>
      <w:r w:rsidR="00C31704">
        <w:t xml:space="preserve"> to 4,000.</w:t>
      </w:r>
      <w:r w:rsidR="005203B9">
        <w:t xml:space="preserve"> Describe what happens when a magnet is brought near the tube</w:t>
      </w:r>
      <w:r w:rsidR="00D32218">
        <w:t xml:space="preserve"> (look for u shape</w:t>
      </w:r>
      <w:r w:rsidR="00737356">
        <w:t>d piece of</w:t>
      </w:r>
      <w:r w:rsidR="00D32218">
        <w:t xml:space="preserve"> plastic in small plastic bag)</w:t>
      </w:r>
      <w:r w:rsidR="005203B9">
        <w:t>.</w:t>
      </w:r>
    </w:p>
    <w:p w:rsidR="002A7096" w:rsidRDefault="002A7096" w:rsidP="001610AC">
      <w:pPr>
        <w:pStyle w:val="ListParagraph"/>
        <w:numPr>
          <w:ilvl w:val="0"/>
          <w:numId w:val="1"/>
        </w:numPr>
      </w:pPr>
      <w:r>
        <w:t xml:space="preserve">You will need to get </w:t>
      </w:r>
      <w:r w:rsidR="000620A1">
        <w:t>D for</w:t>
      </w:r>
      <w:r>
        <w:t xml:space="preserve"> the outside</w:t>
      </w:r>
      <w:r w:rsidR="00955ABE">
        <w:t xml:space="preserve"> and inside </w:t>
      </w:r>
      <w:r>
        <w:t xml:space="preserve">diameter of the inner </w:t>
      </w:r>
      <w:r w:rsidR="00955ABE">
        <w:t xml:space="preserve">ring </w:t>
      </w:r>
      <w:r>
        <w:t xml:space="preserve">and the outer </w:t>
      </w:r>
      <w:r w:rsidR="00737356">
        <w:t>bright</w:t>
      </w:r>
      <w:r>
        <w:t xml:space="preserve"> ring </w:t>
      </w:r>
      <w:r w:rsidR="00C3788F">
        <w:t>(See</w:t>
      </w:r>
      <w:r>
        <w:t xml:space="preserve"> Fig 1). </w:t>
      </w:r>
      <w:r w:rsidR="00C31704">
        <w:t>Use 13.5 cm for L</w:t>
      </w:r>
      <w:r w:rsidR="00955ABE">
        <w:t xml:space="preserve"> (from instructions that came with tube)</w:t>
      </w:r>
      <w:r w:rsidR="00C31704">
        <w:t>. A</w:t>
      </w:r>
      <w:r>
        <w:t>lso record voltage (V).</w:t>
      </w:r>
      <w:r w:rsidR="00955ABE">
        <w:t xml:space="preserve"> If you cannot see the inner radius of the inner ring use </w:t>
      </w:r>
      <w:proofErr w:type="gramStart"/>
      <w:r w:rsidR="00955ABE">
        <w:t>D(</w:t>
      </w:r>
      <w:proofErr w:type="gramEnd"/>
      <w:r w:rsidR="00955ABE">
        <w:t>ave) = D(outer</w:t>
      </w:r>
      <w:r w:rsidR="00737356">
        <w:t>)</w:t>
      </w:r>
      <w:r w:rsidR="00955ABE">
        <w:t xml:space="preserve"> -  </w:t>
      </w:r>
      <w:r w:rsidR="00737356">
        <w:t xml:space="preserve">0. </w:t>
      </w:r>
      <w:r w:rsidR="009214CC">
        <w:t xml:space="preserve">2 </w:t>
      </w:r>
      <w:r w:rsidR="00737356">
        <w:t>cm</w:t>
      </w:r>
      <w:r w:rsidR="00955ABE">
        <w:t>.</w:t>
      </w:r>
    </w:p>
    <w:p w:rsidR="00C31704" w:rsidRDefault="00C31704" w:rsidP="001610AC">
      <w:pPr>
        <w:pStyle w:val="ListParagraph"/>
        <w:numPr>
          <w:ilvl w:val="0"/>
          <w:numId w:val="1"/>
        </w:numPr>
      </w:pPr>
      <w:r>
        <w:t xml:space="preserve">Repeat </w:t>
      </w:r>
      <w:r w:rsidR="000620A1">
        <w:t xml:space="preserve">step 5 </w:t>
      </w:r>
      <w:r>
        <w:t>using 5,000V.</w:t>
      </w:r>
    </w:p>
    <w:p w:rsidR="00FD1E14" w:rsidRDefault="00FD1E14" w:rsidP="001610AC">
      <w:pPr>
        <w:pStyle w:val="ListParagraph"/>
        <w:numPr>
          <w:ilvl w:val="0"/>
          <w:numId w:val="1"/>
        </w:numPr>
        <w:rPr>
          <w:b/>
        </w:rPr>
      </w:pPr>
      <w:r w:rsidRPr="00326A0F">
        <w:rPr>
          <w:b/>
        </w:rPr>
        <w:lastRenderedPageBreak/>
        <w:t xml:space="preserve">Turn the voltage to zero and turn off </w:t>
      </w:r>
      <w:r w:rsidR="000620A1">
        <w:rPr>
          <w:b/>
        </w:rPr>
        <w:t xml:space="preserve">power supply </w:t>
      </w:r>
      <w:r w:rsidRPr="00326A0F">
        <w:rPr>
          <w:b/>
        </w:rPr>
        <w:t>when finished with measurements. Do not leave on while doing analysis below.</w:t>
      </w:r>
    </w:p>
    <w:p w:rsidR="00BB2A48" w:rsidRPr="00BB2A48" w:rsidRDefault="00BB2A48" w:rsidP="00BB2A48">
      <w:pPr>
        <w:rPr>
          <w:u w:val="single"/>
        </w:rPr>
      </w:pPr>
      <w:r>
        <w:rPr>
          <w:b/>
        </w:rPr>
        <w:t xml:space="preserve">        </w:t>
      </w:r>
      <w:r w:rsidRPr="00BB2A48">
        <w:rPr>
          <w:u w:val="single"/>
        </w:rPr>
        <w:t>Analysis</w:t>
      </w:r>
    </w:p>
    <w:p w:rsidR="00DB3E00" w:rsidRDefault="002A7096" w:rsidP="00DB3E00">
      <w:pPr>
        <w:pStyle w:val="ListParagraph"/>
        <w:numPr>
          <w:ilvl w:val="0"/>
          <w:numId w:val="1"/>
        </w:numPr>
      </w:pPr>
      <w:r>
        <w:t>Using the formulae</w:t>
      </w:r>
      <w:r w:rsidR="00883895">
        <w:t xml:space="preserve"> b</w:t>
      </w:r>
      <w:r>
        <w:t>elow calculate d, the lattice plane spacing for graphite, for you</w:t>
      </w:r>
      <w:r w:rsidR="00883895">
        <w:t>r</w:t>
      </w:r>
      <w:r>
        <w:t xml:space="preserve"> values of D.</w:t>
      </w:r>
      <w:r w:rsidR="00883895">
        <w:t xml:space="preserve"> </w:t>
      </w:r>
      <w:r w:rsidR="00955ABE">
        <w:t>Use the average values of D in formulae . Find value of d in meters &amp; nanometers</w:t>
      </w:r>
      <w:r w:rsidR="000620A1">
        <w:t>.</w:t>
      </w:r>
      <w:r w:rsidR="00D32218">
        <w:t xml:space="preserve"> Think of the front of the tube as part of a circle. There will be some error due to the graphite target not being at the center of the circle.</w:t>
      </w:r>
    </w:p>
    <w:p w:rsidR="002A7096" w:rsidRDefault="00883895" w:rsidP="001610AC">
      <w:pPr>
        <w:pStyle w:val="ListParagraph"/>
        <w:numPr>
          <w:ilvl w:val="0"/>
          <w:numId w:val="1"/>
        </w:numPr>
      </w:pPr>
      <w:r>
        <w:t xml:space="preserve">Compare your values of d with those in a </w:t>
      </w:r>
      <w:r w:rsidR="00737356">
        <w:t>book</w:t>
      </w:r>
      <w:r>
        <w:t xml:space="preserve"> or on Internet.</w:t>
      </w:r>
      <w:r w:rsidR="00FD1E14">
        <w:t xml:space="preserve"> Compute the ratio of larger </w:t>
      </w:r>
      <w:r w:rsidR="00737356">
        <w:t>v</w:t>
      </w:r>
      <w:r w:rsidR="00FD1E14">
        <w:t>alue of d to smaller value</w:t>
      </w:r>
      <w:r w:rsidR="00C31704">
        <w:t xml:space="preserve"> for a given voltage</w:t>
      </w:r>
      <w:r w:rsidR="00FD1E14">
        <w:t>.</w:t>
      </w:r>
      <w:r w:rsidR="00C31704">
        <w:t xml:space="preserve"> </w:t>
      </w:r>
      <w:r w:rsidR="00FD1E14">
        <w:t xml:space="preserve"> Ideally the crystal structure would produce a ratio </w:t>
      </w:r>
      <w:r w:rsidR="00EB59D6">
        <w:t>equal to the</w:t>
      </w:r>
      <w:r w:rsidR="00FD1E14">
        <w:t xml:space="preserve"> square root of </w:t>
      </w:r>
      <w:r w:rsidR="00C31704">
        <w:t>2 for a cubic structure and the square root of 3 for a hexagonal structure. Which structure does graphite have?</w:t>
      </w:r>
    </w:p>
    <w:p w:rsidR="00DB3E00" w:rsidRDefault="00DB3E00" w:rsidP="001610AC">
      <w:pPr>
        <w:pStyle w:val="ListParagraph"/>
        <w:numPr>
          <w:ilvl w:val="0"/>
          <w:numId w:val="1"/>
        </w:numPr>
      </w:pPr>
      <w:r>
        <w:t xml:space="preserve">Include this in your report or notebook. Fill in the blanks with particle or </w:t>
      </w:r>
      <w:r w:rsidR="005203B9">
        <w:t>wave.</w:t>
      </w:r>
      <w:r>
        <w:t xml:space="preserve">                                      </w:t>
      </w:r>
    </w:p>
    <w:p w:rsidR="002A7096" w:rsidRDefault="00DB3E00" w:rsidP="00DB3E00">
      <w:pPr>
        <w:pStyle w:val="ListParagraph"/>
        <w:numPr>
          <w:ilvl w:val="0"/>
          <w:numId w:val="2"/>
        </w:numPr>
      </w:pPr>
      <w:r>
        <w:t>During acceleration the electron acts like a _______.</w:t>
      </w:r>
    </w:p>
    <w:p w:rsidR="00DB3E00" w:rsidRDefault="00DB3E00" w:rsidP="00DB3E00">
      <w:pPr>
        <w:pStyle w:val="ListParagraph"/>
        <w:numPr>
          <w:ilvl w:val="0"/>
          <w:numId w:val="2"/>
        </w:numPr>
      </w:pPr>
      <w:r>
        <w:t>When passing through the graphite target the electron acts like a _______.</w:t>
      </w:r>
    </w:p>
    <w:p w:rsidR="00DB3E00" w:rsidRDefault="00DB3E00" w:rsidP="00DB3E00">
      <w:pPr>
        <w:pStyle w:val="ListParagraph"/>
        <w:numPr>
          <w:ilvl w:val="0"/>
          <w:numId w:val="2"/>
        </w:numPr>
      </w:pPr>
      <w:r>
        <w:t>When a magnet is brought near the tube the electron acts like a _______.</w:t>
      </w:r>
    </w:p>
    <w:p w:rsidR="00DB3E00" w:rsidRDefault="00DB3E00" w:rsidP="00DB3E00">
      <w:pPr>
        <w:pStyle w:val="ListParagraph"/>
        <w:numPr>
          <w:ilvl w:val="0"/>
          <w:numId w:val="2"/>
        </w:numPr>
      </w:pPr>
      <w:r>
        <w:t xml:space="preserve">When the electron </w:t>
      </w:r>
      <w:r w:rsidR="00737356">
        <w:t>produces a spot on</w:t>
      </w:r>
      <w:r>
        <w:t xml:space="preserve"> the phosphor the electron acts like a _______.</w:t>
      </w:r>
    </w:p>
    <w:p w:rsidR="00C31704" w:rsidRDefault="00C31704" w:rsidP="002A7096">
      <w:pPr>
        <w:pStyle w:val="ListParagraph"/>
      </w:pPr>
    </w:p>
    <w:p w:rsidR="00C31704" w:rsidRDefault="00C31704" w:rsidP="002A7096">
      <w:pPr>
        <w:pStyle w:val="ListParagraph"/>
      </w:pPr>
    </w:p>
    <w:p w:rsidR="002A7096" w:rsidRDefault="00D32218" w:rsidP="002A7096">
      <w:pPr>
        <w:pStyle w:val="ListParagraph"/>
      </w:pPr>
      <w:r>
        <w:t>Sin</w:t>
      </w:r>
      <w:r w:rsidR="00F010AB">
        <w:t xml:space="preserve"> (2</w:t>
      </w:r>
      <w:r w:rsidR="002B20C6">
        <w:t>φ</w:t>
      </w:r>
      <w:r w:rsidR="00F010AB">
        <w:t>) = D/2L</w:t>
      </w:r>
      <w:r w:rsidR="001F5BB8">
        <w:t xml:space="preserve">  (Geometry)</w:t>
      </w:r>
    </w:p>
    <w:p w:rsidR="00045615" w:rsidRDefault="00045615" w:rsidP="002A7096">
      <w:pPr>
        <w:pStyle w:val="ListParagraph"/>
      </w:pPr>
    </w:p>
    <w:p w:rsidR="00045615" w:rsidRDefault="001A2EAE" w:rsidP="00045615">
      <w:pPr>
        <w:pStyle w:val="ListParagraph"/>
      </w:pPr>
      <w:r>
        <w:t>λ</w:t>
      </w:r>
      <w:r w:rsidR="00F010AB">
        <w:t>= h/ (2meV)</w:t>
      </w:r>
      <w:r w:rsidR="00F010AB">
        <w:rPr>
          <w:vertAlign w:val="superscript"/>
        </w:rPr>
        <w:t>1/</w:t>
      </w:r>
      <w:r w:rsidR="00F010AB" w:rsidRPr="001F5BB8">
        <w:rPr>
          <w:vertAlign w:val="superscript"/>
        </w:rPr>
        <w:t>2</w:t>
      </w:r>
      <w:r w:rsidR="00F6705E" w:rsidRPr="001F5BB8">
        <w:t xml:space="preserve">    </w:t>
      </w:r>
      <w:r w:rsidR="001F5BB8" w:rsidRPr="001F5BB8">
        <w:t>(deBroglie</w:t>
      </w:r>
      <w:r w:rsidR="00045615">
        <w:t xml:space="preserve"> in terms of energy</w:t>
      </w:r>
      <w:r w:rsidR="001F5BB8" w:rsidRPr="001F5BB8">
        <w:t>)</w:t>
      </w:r>
      <w:r w:rsidR="00045615">
        <w:t xml:space="preserve">      m= mass of electron, e=charge on electron</w:t>
      </w:r>
    </w:p>
    <w:p w:rsidR="00045615" w:rsidRDefault="00045615" w:rsidP="002A7096">
      <w:pPr>
        <w:pStyle w:val="ListParagraph"/>
      </w:pPr>
    </w:p>
    <w:p w:rsidR="00F010AB" w:rsidRDefault="001A2EAE" w:rsidP="002A7096">
      <w:pPr>
        <w:pStyle w:val="ListParagraph"/>
      </w:pPr>
      <w:r>
        <w:t>λ</w:t>
      </w:r>
      <w:r w:rsidR="00F010AB">
        <w:t xml:space="preserve"> = 2d sin(</w:t>
      </w:r>
      <w:r w:rsidR="002B20C6">
        <w:t>φ</w:t>
      </w:r>
      <w:r w:rsidR="00F010AB">
        <w:t>)</w:t>
      </w:r>
      <w:r w:rsidR="00045615">
        <w:t xml:space="preserve">  </w:t>
      </w:r>
      <w:r w:rsidR="001F5BB8">
        <w:t xml:space="preserve"> (Bragg relation)</w:t>
      </w:r>
    </w:p>
    <w:p w:rsidR="00045615" w:rsidRDefault="00045615" w:rsidP="002A7096">
      <w:pPr>
        <w:pStyle w:val="ListParagraph"/>
      </w:pPr>
    </w:p>
    <w:p w:rsidR="002E0BCB" w:rsidRDefault="002E0BCB" w:rsidP="002A7096">
      <w:pPr>
        <w:pStyle w:val="ListParagraph"/>
      </w:pPr>
    </w:p>
    <w:p w:rsidR="002E0BCB" w:rsidRPr="00F010AB" w:rsidRDefault="002E0BCB" w:rsidP="002A7096">
      <w:pPr>
        <w:pStyle w:val="ListParagraph"/>
      </w:pPr>
      <w:r>
        <w:t xml:space="preserve">Note: </w:t>
      </w:r>
      <w:r w:rsidR="005315E7">
        <w:t>The analysis</w:t>
      </w:r>
      <w:r>
        <w:t xml:space="preserve"> use</w:t>
      </w:r>
      <w:r w:rsidR="005315E7">
        <w:t>s</w:t>
      </w:r>
      <w:r>
        <w:t xml:space="preserve"> the classical (low speed) relation between momentum and kinetic energy. Optional: You may want to look into how the results would be affected if the SR relation between momentum and kinetic energy was used instead. </w:t>
      </w:r>
    </w:p>
    <w:sectPr w:rsidR="002E0BCB" w:rsidRPr="00F010AB" w:rsidSect="0027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5D2"/>
    <w:multiLevelType w:val="hybridMultilevel"/>
    <w:tmpl w:val="A1BC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535B2"/>
    <w:multiLevelType w:val="hybridMultilevel"/>
    <w:tmpl w:val="D59E9C06"/>
    <w:lvl w:ilvl="0" w:tplc="0D0CD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0AC"/>
    <w:rsid w:val="00045615"/>
    <w:rsid w:val="000620A1"/>
    <w:rsid w:val="00136A0A"/>
    <w:rsid w:val="00155A75"/>
    <w:rsid w:val="001610AC"/>
    <w:rsid w:val="001A0D93"/>
    <w:rsid w:val="001A2EAE"/>
    <w:rsid w:val="001F5BB8"/>
    <w:rsid w:val="0027673F"/>
    <w:rsid w:val="002A7096"/>
    <w:rsid w:val="002B20C6"/>
    <w:rsid w:val="002E0BCB"/>
    <w:rsid w:val="00326A0F"/>
    <w:rsid w:val="004555C7"/>
    <w:rsid w:val="005203B9"/>
    <w:rsid w:val="005315E7"/>
    <w:rsid w:val="00737356"/>
    <w:rsid w:val="00883895"/>
    <w:rsid w:val="009214CC"/>
    <w:rsid w:val="00955ABE"/>
    <w:rsid w:val="00AD3786"/>
    <w:rsid w:val="00BB2A48"/>
    <w:rsid w:val="00C31704"/>
    <w:rsid w:val="00C3788F"/>
    <w:rsid w:val="00C571E6"/>
    <w:rsid w:val="00CB3128"/>
    <w:rsid w:val="00CB3E6C"/>
    <w:rsid w:val="00CE2613"/>
    <w:rsid w:val="00D01FE5"/>
    <w:rsid w:val="00D32218"/>
    <w:rsid w:val="00D94DE3"/>
    <w:rsid w:val="00DB3E00"/>
    <w:rsid w:val="00E027EF"/>
    <w:rsid w:val="00E53F3F"/>
    <w:rsid w:val="00E81FDF"/>
    <w:rsid w:val="00EB59D6"/>
    <w:rsid w:val="00F010AB"/>
    <w:rsid w:val="00F6705E"/>
    <w:rsid w:val="00F7337E"/>
    <w:rsid w:val="00FD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Sysop</dc:creator>
  <cp:keywords/>
  <dc:description/>
  <cp:lastModifiedBy>Sysop</cp:lastModifiedBy>
  <cp:revision>2</cp:revision>
  <cp:lastPrinted>2011-07-06T18:12:00Z</cp:lastPrinted>
  <dcterms:created xsi:type="dcterms:W3CDTF">2012-09-26T19:31:00Z</dcterms:created>
  <dcterms:modified xsi:type="dcterms:W3CDTF">2012-09-26T19:31:00Z</dcterms:modified>
</cp:coreProperties>
</file>